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F9260" w14:textId="77777777" w:rsidR="00F6447A" w:rsidRPr="000711B0" w:rsidRDefault="00F6447A" w:rsidP="00BF038B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 w:rsidRPr="000711B0">
        <w:rPr>
          <w:rFonts w:cs="STIX Two Math"/>
          <w:b/>
          <w:sz w:val="28"/>
          <w:szCs w:val="28"/>
          <w:u w:val="single"/>
        </w:rPr>
        <w:t>INFORMACE KE STRAVOVÁNÍ OD 1. 9. 2026</w:t>
      </w:r>
    </w:p>
    <w:p w14:paraId="7B932CB9" w14:textId="77A14E07" w:rsidR="00F6447A" w:rsidRPr="000711B0" w:rsidRDefault="001965B4" w:rsidP="000711B0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>
        <w:rPr>
          <w:rFonts w:cs="STIX Two Math"/>
          <w:b/>
          <w:sz w:val="28"/>
          <w:szCs w:val="28"/>
          <w:u w:val="single"/>
        </w:rPr>
        <w:t>Střední průmyslová škola Ostrov</w:t>
      </w:r>
    </w:p>
    <w:p w14:paraId="05111D39" w14:textId="77777777" w:rsidR="00A75052" w:rsidRDefault="00A75052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827B0FD" w14:textId="4E0DDE2C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Vážení rodiče, vážení žáci,</w:t>
      </w:r>
    </w:p>
    <w:p w14:paraId="05BDB67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A0D19C4" w14:textId="64FC77AC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od 1. září 2026 bude školní stravování </w:t>
      </w:r>
      <w:r w:rsidR="00780B9B">
        <w:rPr>
          <w:rFonts w:cs="STIX Two Math"/>
          <w:bCs/>
          <w:sz w:val="20"/>
          <w:szCs w:val="20"/>
        </w:rPr>
        <w:t xml:space="preserve">na </w:t>
      </w:r>
      <w:r w:rsidR="005E5209">
        <w:rPr>
          <w:rFonts w:cs="STIX Two Math"/>
          <w:bCs/>
          <w:sz w:val="20"/>
          <w:szCs w:val="20"/>
        </w:rPr>
        <w:t>S</w:t>
      </w:r>
      <w:r w:rsidR="00780B9B">
        <w:rPr>
          <w:rFonts w:cs="STIX Two Math"/>
          <w:bCs/>
          <w:sz w:val="20"/>
          <w:szCs w:val="20"/>
        </w:rPr>
        <w:t>třední průmyslové škole v Ostrově</w:t>
      </w:r>
      <w:r w:rsidRPr="000711B0">
        <w:rPr>
          <w:rFonts w:cs="STIX Two Math"/>
          <w:bCs/>
          <w:sz w:val="20"/>
          <w:szCs w:val="20"/>
        </w:rPr>
        <w:t xml:space="preserve"> zajišťovat společnost Primirest – zařízení školního stravování spol. s r.o.</w:t>
      </w:r>
    </w:p>
    <w:p w14:paraId="454B05A6" w14:textId="1FBB5B85" w:rsidR="00F6447A" w:rsidRPr="000711B0" w:rsidRDefault="006C2FAF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Primirest</w:t>
      </w:r>
      <w:r w:rsidR="00561790" w:rsidRPr="000711B0">
        <w:rPr>
          <w:rFonts w:cs="STIX Two Math"/>
          <w:bCs/>
          <w:sz w:val="20"/>
          <w:szCs w:val="20"/>
        </w:rPr>
        <w:t xml:space="preserve"> – zařízení školního stravován</w:t>
      </w:r>
      <w:r w:rsidR="00AB6865">
        <w:rPr>
          <w:rFonts w:cs="STIX Two Math"/>
          <w:bCs/>
          <w:sz w:val="20"/>
          <w:szCs w:val="20"/>
        </w:rPr>
        <w:t>í</w:t>
      </w:r>
      <w:r w:rsidR="00F6447A" w:rsidRPr="000711B0">
        <w:rPr>
          <w:rFonts w:cs="STIX Two Math"/>
          <w:bCs/>
          <w:sz w:val="20"/>
          <w:szCs w:val="20"/>
        </w:rPr>
        <w:t xml:space="preserve"> působí v oblasti školního stravování již více než 30 let a v současné době zajišťuje stravování pro více než 270 škol po celé České republice. </w:t>
      </w:r>
      <w:r w:rsidR="007838EB" w:rsidRPr="000711B0">
        <w:rPr>
          <w:rFonts w:cs="STIX Two Math"/>
          <w:bCs/>
          <w:sz w:val="20"/>
          <w:szCs w:val="20"/>
        </w:rPr>
        <w:t xml:space="preserve">Při poskytování služeb důsledně dodržujeme veškeré platné právní předpisy v oblasti školního stravování, zejména </w:t>
      </w:r>
      <w:r w:rsidR="007838EB" w:rsidRPr="000711B0">
        <w:rPr>
          <w:rFonts w:cs="STIX Two Math"/>
          <w:sz w:val="20"/>
          <w:szCs w:val="20"/>
        </w:rPr>
        <w:t>Vyhlášku č. 107/2005 Sb., o školním stravování, ve znění pozdějších předpisů, včetně změn vyplývajících z Vyhlášky č. 310/2025 Sb., která od školního roku 2026/2027 přináší nové požadavky na skladbu školního stravování a plnění výživových doporučení.</w:t>
      </w:r>
    </w:p>
    <w:p w14:paraId="6A2497BB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  <w:u w:val="single"/>
        </w:rPr>
      </w:pPr>
    </w:p>
    <w:p w14:paraId="18DDC664" w14:textId="2C5499CA" w:rsidR="00F6447A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CO OD ZÁŘÍ NABÍZÍME</w:t>
      </w:r>
      <w:r w:rsidR="007838EB" w:rsidRPr="000711B0">
        <w:rPr>
          <w:rFonts w:cs="STIX Two Math"/>
          <w:b/>
          <w:sz w:val="20"/>
          <w:szCs w:val="20"/>
        </w:rPr>
        <w:t>:</w:t>
      </w:r>
    </w:p>
    <w:p w14:paraId="3E6FD781" w14:textId="5F62242F" w:rsidR="00F6447A" w:rsidRPr="000711B0" w:rsidRDefault="009F7E09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>
        <w:rPr>
          <w:rFonts w:cs="STIX Two Math"/>
          <w:b/>
          <w:sz w:val="20"/>
          <w:szCs w:val="20"/>
        </w:rPr>
        <w:t xml:space="preserve">Střední </w:t>
      </w:r>
      <w:r w:rsidR="00F6447A" w:rsidRPr="000711B0">
        <w:rPr>
          <w:rFonts w:cs="STIX Two Math"/>
          <w:b/>
          <w:sz w:val="20"/>
          <w:szCs w:val="20"/>
        </w:rPr>
        <w:t>škola</w:t>
      </w:r>
    </w:p>
    <w:p w14:paraId="63AB353F" w14:textId="7777777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polévku,</w:t>
      </w:r>
    </w:p>
    <w:p w14:paraId="3A26935E" w14:textId="14275CEE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hlavní jídlo (výběr ze 3 druhů),</w:t>
      </w:r>
    </w:p>
    <w:p w14:paraId="74F0630C" w14:textId="3A245D3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doplněk stravy</w:t>
      </w:r>
      <w:r w:rsidR="00AF4E8A">
        <w:rPr>
          <w:rFonts w:cs="STIX Two Math"/>
          <w:bCs/>
          <w:sz w:val="20"/>
          <w:szCs w:val="20"/>
        </w:rPr>
        <w:t xml:space="preserve"> – </w:t>
      </w:r>
      <w:r w:rsidR="00AF4E8A" w:rsidRPr="003E756A">
        <w:rPr>
          <w:rFonts w:cs="STIX Two Math"/>
          <w:bCs/>
          <w:sz w:val="20"/>
          <w:szCs w:val="20"/>
        </w:rPr>
        <w:t>třikrát v týdnu</w:t>
      </w:r>
      <w:r w:rsidRPr="003E756A">
        <w:rPr>
          <w:rFonts w:cs="STIX Two Math"/>
          <w:bCs/>
          <w:sz w:val="20"/>
          <w:szCs w:val="20"/>
        </w:rPr>
        <w:t>,</w:t>
      </w:r>
    </w:p>
    <w:p w14:paraId="2E3A5EA4" w14:textId="36A91739" w:rsidR="007838EB" w:rsidRDefault="00F6447A" w:rsidP="00F6447A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nápoj</w:t>
      </w:r>
      <w:r w:rsidR="005E5209">
        <w:rPr>
          <w:rFonts w:cs="STIX Two Math"/>
          <w:bCs/>
          <w:sz w:val="20"/>
          <w:szCs w:val="20"/>
        </w:rPr>
        <w:t>,</w:t>
      </w:r>
    </w:p>
    <w:p w14:paraId="1A347710" w14:textId="06E4DFFC" w:rsidR="009F7E09" w:rsidRDefault="009F7E09" w:rsidP="00F6447A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>
        <w:rPr>
          <w:rFonts w:cs="STIX Two Math"/>
          <w:bCs/>
          <w:sz w:val="20"/>
          <w:szCs w:val="20"/>
        </w:rPr>
        <w:t>doplňkový prodej</w:t>
      </w:r>
      <w:r w:rsidR="005E5209">
        <w:rPr>
          <w:rFonts w:cs="STIX Two Math"/>
          <w:bCs/>
          <w:sz w:val="20"/>
          <w:szCs w:val="20"/>
        </w:rPr>
        <w:t>.</w:t>
      </w:r>
    </w:p>
    <w:p w14:paraId="1571845E" w14:textId="77777777" w:rsidR="003C677B" w:rsidRPr="00D26A92" w:rsidRDefault="003C677B" w:rsidP="003C677B">
      <w:pPr>
        <w:pStyle w:val="Stylbnhotextu"/>
        <w:ind w:left="720"/>
        <w:jc w:val="both"/>
        <w:rPr>
          <w:rFonts w:cs="STIX Two Math"/>
          <w:bCs/>
          <w:sz w:val="20"/>
          <w:szCs w:val="20"/>
        </w:rPr>
      </w:pPr>
    </w:p>
    <w:p w14:paraId="045CE710" w14:textId="00090770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REGISTRACE KE STRAVOVÁNÍ</w:t>
      </w:r>
    </w:p>
    <w:p w14:paraId="7B18FA8B" w14:textId="743E72F3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Přihlášk</w:t>
      </w:r>
      <w:r w:rsidR="003C677B">
        <w:rPr>
          <w:rFonts w:cs="STIX Two Math"/>
          <w:bCs/>
          <w:sz w:val="20"/>
          <w:szCs w:val="20"/>
        </w:rPr>
        <w:t>a</w:t>
      </w:r>
      <w:r w:rsidRPr="000711B0">
        <w:rPr>
          <w:rFonts w:cs="STIX Two Math"/>
          <w:bCs/>
          <w:sz w:val="20"/>
          <w:szCs w:val="20"/>
        </w:rPr>
        <w:t xml:space="preserve"> ke stravování </w:t>
      </w:r>
      <w:r w:rsidR="000F50E0">
        <w:rPr>
          <w:rFonts w:cs="STIX Two Math"/>
          <w:bCs/>
          <w:sz w:val="20"/>
          <w:szCs w:val="20"/>
        </w:rPr>
        <w:t>je k dispozici v jídelně školní jídelny</w:t>
      </w:r>
      <w:r w:rsidRPr="000711B0">
        <w:rPr>
          <w:rFonts w:cs="STIX Two Math"/>
          <w:bCs/>
          <w:sz w:val="20"/>
          <w:szCs w:val="20"/>
        </w:rPr>
        <w:t>.</w:t>
      </w:r>
    </w:p>
    <w:p w14:paraId="1A17C731" w14:textId="693B75E4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 zahájení stravování od 1. 9. 2026 je nutné vyplněnou přihlášku odevzdat ve </w:t>
      </w:r>
      <w:r w:rsidR="00526C96">
        <w:rPr>
          <w:rFonts w:cs="STIX Two Math"/>
          <w:bCs/>
          <w:sz w:val="20"/>
          <w:szCs w:val="20"/>
        </w:rPr>
        <w:t>školní jídelně do 31.8.2026</w:t>
      </w:r>
      <w:r w:rsidRPr="000711B0">
        <w:rPr>
          <w:rFonts w:cs="STIX Two Math"/>
          <w:bCs/>
          <w:sz w:val="20"/>
          <w:szCs w:val="20"/>
        </w:rPr>
        <w:t>.</w:t>
      </w:r>
    </w:p>
    <w:p w14:paraId="710D3724" w14:textId="77777777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Vyplnění přihlášky nezavazuje žáka k pravidelnému odběru stravy.</w:t>
      </w:r>
    </w:p>
    <w:p w14:paraId="23094BAD" w14:textId="77777777" w:rsidR="00F6447A" w:rsidRPr="006C2FAF" w:rsidRDefault="00F6447A" w:rsidP="00F6447A">
      <w:pPr>
        <w:pStyle w:val="Stylbnhotextu"/>
        <w:jc w:val="both"/>
        <w:rPr>
          <w:rFonts w:cs="STIX Two Math"/>
          <w:bCs/>
          <w:sz w:val="24"/>
        </w:rPr>
      </w:pPr>
    </w:p>
    <w:p w14:paraId="0C5A8D7A" w14:textId="79510971" w:rsidR="00F6447A" w:rsidRPr="00D26A92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STRAVOVACÍ KONTO A PLATBY</w:t>
      </w:r>
    </w:p>
    <w:p w14:paraId="4EF18701" w14:textId="300C5C15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Platby za stravování je možné provádět:</w:t>
      </w:r>
    </w:p>
    <w:p w14:paraId="22D51864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bankovním převodem,</w:t>
      </w:r>
    </w:p>
    <w:p w14:paraId="641584CD" w14:textId="023A993B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služby </w:t>
      </w:r>
      <w:r w:rsidR="00FB2E27" w:rsidRPr="000711B0">
        <w:rPr>
          <w:rFonts w:cs="STIX Two Math"/>
          <w:bCs/>
          <w:sz w:val="20"/>
          <w:szCs w:val="20"/>
        </w:rPr>
        <w:t>Comgate</w:t>
      </w:r>
      <w:r w:rsidRPr="000711B0">
        <w:rPr>
          <w:rFonts w:cs="STIX Two Math"/>
          <w:bCs/>
          <w:sz w:val="20"/>
          <w:szCs w:val="20"/>
        </w:rPr>
        <w:t xml:space="preserve"> v portálu PrimiApp,</w:t>
      </w:r>
    </w:p>
    <w:p w14:paraId="28948976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prostřednictvím mobilní aplikace PrimiApp,</w:t>
      </w:r>
    </w:p>
    <w:p w14:paraId="656A374D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provozovně,</w:t>
      </w:r>
    </w:p>
    <w:p w14:paraId="36D87118" w14:textId="2C5D20A9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pobočce Komerční banky (za poplatek)</w:t>
      </w:r>
      <w:r w:rsidR="005E5209">
        <w:rPr>
          <w:rFonts w:cs="STIX Two Math"/>
          <w:bCs/>
          <w:sz w:val="20"/>
          <w:szCs w:val="20"/>
        </w:rPr>
        <w:t>,</w:t>
      </w:r>
    </w:p>
    <w:p w14:paraId="287783AE" w14:textId="0D72DE80" w:rsidR="00F6447A" w:rsidRPr="000711B0" w:rsidRDefault="005E5209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>
        <w:rPr>
          <w:rFonts w:cs="STIX Two Math"/>
          <w:bCs/>
          <w:sz w:val="20"/>
          <w:szCs w:val="20"/>
        </w:rPr>
        <w:t>b</w:t>
      </w:r>
      <w:r w:rsidR="00F6447A" w:rsidRPr="000711B0">
        <w:rPr>
          <w:rFonts w:cs="STIX Two Math"/>
          <w:bCs/>
          <w:sz w:val="20"/>
          <w:szCs w:val="20"/>
        </w:rPr>
        <w:t>ankovní</w:t>
      </w:r>
      <w:r w:rsidR="003C677B">
        <w:rPr>
          <w:rFonts w:cs="STIX Two Math"/>
          <w:bCs/>
          <w:sz w:val="20"/>
          <w:szCs w:val="20"/>
        </w:rPr>
        <w:t>m</w:t>
      </w:r>
      <w:r w:rsidR="00F6447A" w:rsidRPr="000711B0">
        <w:rPr>
          <w:rFonts w:cs="STIX Two Math"/>
          <w:bCs/>
          <w:sz w:val="20"/>
          <w:szCs w:val="20"/>
        </w:rPr>
        <w:t xml:space="preserve"> spojení</w:t>
      </w:r>
      <w:r w:rsidR="003C677B">
        <w:rPr>
          <w:rFonts w:cs="STIX Two Math"/>
          <w:bCs/>
          <w:sz w:val="20"/>
          <w:szCs w:val="20"/>
        </w:rPr>
        <w:t>m</w:t>
      </w:r>
      <w:r>
        <w:rPr>
          <w:rFonts w:cs="STIX Two Math"/>
          <w:bCs/>
          <w:sz w:val="20"/>
          <w:szCs w:val="20"/>
        </w:rPr>
        <w:t>.</w:t>
      </w:r>
    </w:p>
    <w:p w14:paraId="0C037B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CA60722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Číslo účtu: 43-2324190217/0100</w:t>
      </w:r>
    </w:p>
    <w:p w14:paraId="25D7501E" w14:textId="162B0224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 platbě vždy uvádějte přidělený variabilní a specifický symbol</w:t>
      </w:r>
      <w:r w:rsidR="00D263AF" w:rsidRPr="000711B0">
        <w:rPr>
          <w:rFonts w:cs="STIX Two Math"/>
          <w:bCs/>
          <w:sz w:val="20"/>
          <w:szCs w:val="20"/>
        </w:rPr>
        <w:t xml:space="preserve"> (naleznete v PrimiApp v sekci Nabít konto)</w:t>
      </w:r>
      <w:r w:rsidR="00A75052">
        <w:rPr>
          <w:rFonts w:cs="STIX Two Math"/>
          <w:bCs/>
          <w:sz w:val="20"/>
          <w:szCs w:val="20"/>
        </w:rPr>
        <w:t>.</w:t>
      </w:r>
    </w:p>
    <w:p w14:paraId="5E453C1C" w14:textId="07F4104F" w:rsidR="00F6447A" w:rsidRPr="00D26A92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Platební údaje naleznete v aplikaci PrimiApp v sekci Nabít konto.</w:t>
      </w:r>
    </w:p>
    <w:p w14:paraId="211FDB9C" w14:textId="40CF1D00" w:rsidR="00F6447A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Objednávku stravy lze provést pouze při dostatečném zůstatku na stravovacím kontu.</w:t>
      </w:r>
    </w:p>
    <w:p w14:paraId="66673E77" w14:textId="77777777" w:rsidR="008C69E9" w:rsidRDefault="008C69E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C765E83" w14:textId="77777777" w:rsidR="00AB353C" w:rsidRDefault="00AB353C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08DD867B" w14:textId="77777777" w:rsidR="00AB353C" w:rsidRDefault="00AB353C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0337AAAE" w14:textId="7C70C2DC" w:rsidR="00281E6A" w:rsidRDefault="00281E6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>
        <w:rPr>
          <w:rFonts w:cs="STIX Two Math"/>
          <w:b/>
          <w:sz w:val="20"/>
          <w:szCs w:val="20"/>
        </w:rPr>
        <w:t>Ceník:</w:t>
      </w:r>
    </w:p>
    <w:p w14:paraId="399D5222" w14:textId="1F580132" w:rsidR="00281E6A" w:rsidRPr="00900578" w:rsidRDefault="00B80864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900578">
        <w:rPr>
          <w:rFonts w:cs="STIX Two Math"/>
          <w:bCs/>
          <w:sz w:val="20"/>
          <w:szCs w:val="20"/>
        </w:rPr>
        <w:t>Studenti 15 a více let – 43,- Kč</w:t>
      </w:r>
    </w:p>
    <w:p w14:paraId="1A9B643B" w14:textId="27C12CA5" w:rsidR="00281E6A" w:rsidRPr="00900578" w:rsidRDefault="00B80864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900578">
        <w:rPr>
          <w:rFonts w:cs="STIX Two Math"/>
          <w:bCs/>
          <w:sz w:val="20"/>
          <w:szCs w:val="20"/>
        </w:rPr>
        <w:t>Cizí strávníci – 120,- Kč</w:t>
      </w:r>
    </w:p>
    <w:p w14:paraId="5F11EE45" w14:textId="77777777" w:rsidR="00281E6A" w:rsidRDefault="00281E6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2956D565" w14:textId="790D02F7" w:rsidR="00F6447A" w:rsidRPr="00780B9B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OBJEDNÁVÁNÍ A ODHLAŠOVÁNÍ STRAVY</w:t>
      </w:r>
      <w:r w:rsidRPr="000711B0">
        <w:rPr>
          <w:rFonts w:cs="STIX Two Math"/>
          <w:bCs/>
          <w:sz w:val="20"/>
          <w:szCs w:val="20"/>
        </w:rPr>
        <w:t>.</w:t>
      </w:r>
    </w:p>
    <w:p w14:paraId="03453FDD" w14:textId="6D54D25D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Doporučujeme zaslat finanční prostředky na konto nejpozději do 20. 8. 2026</w:t>
      </w:r>
      <w:r w:rsidR="00A21793">
        <w:rPr>
          <w:rFonts w:cs="STIX Two Math"/>
          <w:bCs/>
          <w:sz w:val="20"/>
          <w:szCs w:val="20"/>
        </w:rPr>
        <w:t xml:space="preserve"> a v týdnu 24.</w:t>
      </w:r>
      <w:r w:rsidR="00C235CF">
        <w:rPr>
          <w:rFonts w:cs="STIX Two Math"/>
          <w:bCs/>
          <w:sz w:val="20"/>
          <w:szCs w:val="20"/>
        </w:rPr>
        <w:t xml:space="preserve"> </w:t>
      </w:r>
      <w:r w:rsidR="00A21793">
        <w:rPr>
          <w:rFonts w:cs="STIX Two Math"/>
          <w:bCs/>
          <w:sz w:val="20"/>
          <w:szCs w:val="20"/>
        </w:rPr>
        <w:t>-</w:t>
      </w:r>
      <w:r w:rsidR="00C235CF">
        <w:rPr>
          <w:rFonts w:cs="STIX Two Math"/>
          <w:bCs/>
          <w:sz w:val="20"/>
          <w:szCs w:val="20"/>
        </w:rPr>
        <w:t xml:space="preserve"> </w:t>
      </w:r>
      <w:r w:rsidR="00C54999">
        <w:rPr>
          <w:rFonts w:cs="STIX Two Math"/>
          <w:bCs/>
          <w:sz w:val="20"/>
          <w:szCs w:val="20"/>
        </w:rPr>
        <w:t>28.</w:t>
      </w:r>
      <w:r w:rsidR="00C235CF">
        <w:rPr>
          <w:rFonts w:cs="STIX Two Math"/>
          <w:bCs/>
          <w:sz w:val="20"/>
          <w:szCs w:val="20"/>
        </w:rPr>
        <w:t xml:space="preserve"> </w:t>
      </w:r>
      <w:r w:rsidR="00C54999">
        <w:rPr>
          <w:rFonts w:cs="STIX Two Math"/>
          <w:bCs/>
          <w:sz w:val="20"/>
          <w:szCs w:val="20"/>
        </w:rPr>
        <w:t>8.</w:t>
      </w:r>
      <w:r w:rsidR="00C235CF">
        <w:rPr>
          <w:rFonts w:cs="STIX Two Math"/>
          <w:bCs/>
          <w:sz w:val="20"/>
          <w:szCs w:val="20"/>
        </w:rPr>
        <w:t xml:space="preserve"> </w:t>
      </w:r>
      <w:r w:rsidR="00C54999">
        <w:rPr>
          <w:rFonts w:cs="STIX Two Math"/>
          <w:bCs/>
          <w:sz w:val="20"/>
          <w:szCs w:val="20"/>
        </w:rPr>
        <w:t>2026 bude zveřejněn jídelní l</w:t>
      </w:r>
      <w:r w:rsidR="00E556A8">
        <w:rPr>
          <w:rFonts w:cs="STIX Two Math"/>
          <w:bCs/>
          <w:sz w:val="20"/>
          <w:szCs w:val="20"/>
        </w:rPr>
        <w:t>í</w:t>
      </w:r>
      <w:r w:rsidR="00C54999">
        <w:rPr>
          <w:rFonts w:cs="STIX Two Math"/>
          <w:bCs/>
          <w:sz w:val="20"/>
          <w:szCs w:val="20"/>
        </w:rPr>
        <w:t>stek</w:t>
      </w:r>
      <w:r w:rsidRPr="000711B0">
        <w:rPr>
          <w:rFonts w:cs="STIX Two Math"/>
          <w:bCs/>
          <w:sz w:val="20"/>
          <w:szCs w:val="20"/>
        </w:rPr>
        <w:t>.</w:t>
      </w:r>
    </w:p>
    <w:p w14:paraId="12AFAF4B" w14:textId="33830A53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Obědy lze odhlašovat prostřednictvím portálu PrimiApp.cz nebo mobilní aplikace PrimiApp.</w:t>
      </w:r>
    </w:p>
    <w:p w14:paraId="4CAC7807" w14:textId="77777777" w:rsidR="001D2AA3" w:rsidRDefault="001D2AA3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0D517E2B" w14:textId="69A3EAA4" w:rsidR="001D2AA3" w:rsidRPr="001D2AA3" w:rsidRDefault="001D2AA3" w:rsidP="00F6447A">
      <w:pPr>
        <w:pStyle w:val="Stylbnhotextu"/>
        <w:jc w:val="both"/>
        <w:rPr>
          <w:rFonts w:cs="STIX Two Math"/>
          <w:bCs/>
          <w:color w:val="FF0000"/>
          <w:sz w:val="20"/>
          <w:szCs w:val="20"/>
        </w:rPr>
      </w:pPr>
    </w:p>
    <w:p w14:paraId="55B8C16A" w14:textId="6C633031" w:rsidR="00E31BAF" w:rsidRDefault="001D2AA3" w:rsidP="001D2AA3">
      <w:pPr>
        <w:pStyle w:val="Stylbnhotextu"/>
        <w:jc w:val="both"/>
        <w:rPr>
          <w:rFonts w:cs="STIX Two Math"/>
          <w:bCs/>
          <w:color w:val="000000" w:themeColor="accent4"/>
          <w:sz w:val="20"/>
          <w:szCs w:val="20"/>
        </w:rPr>
      </w:pPr>
      <w:r w:rsidRPr="00AA04F4">
        <w:rPr>
          <w:rFonts w:cs="STIX Two Math"/>
          <w:bCs/>
          <w:color w:val="000000" w:themeColor="accent4"/>
          <w:sz w:val="20"/>
          <w:szCs w:val="20"/>
        </w:rPr>
        <w:t xml:space="preserve">Uzávěrka objednávek je vždy do 12:00 hodin předchozího pracovního dne prostřednictvím portálu </w:t>
      </w:r>
      <w:proofErr w:type="spellStart"/>
      <w:r w:rsidRPr="00AA04F4">
        <w:rPr>
          <w:rFonts w:cs="STIX Two Math"/>
          <w:bCs/>
          <w:color w:val="000000" w:themeColor="accent4"/>
          <w:sz w:val="20"/>
          <w:szCs w:val="20"/>
        </w:rPr>
        <w:t>Primiapp</w:t>
      </w:r>
      <w:proofErr w:type="spellEnd"/>
    </w:p>
    <w:p w14:paraId="5302BB88" w14:textId="6ED7EB1A" w:rsidR="001D2AA3" w:rsidRPr="00AA04F4" w:rsidRDefault="00AA4BC9" w:rsidP="001D2AA3">
      <w:pPr>
        <w:pStyle w:val="Stylbnhotextu"/>
        <w:jc w:val="both"/>
        <w:rPr>
          <w:rFonts w:cs="STIX Two Math"/>
          <w:bCs/>
          <w:color w:val="000000" w:themeColor="accent4"/>
          <w:sz w:val="20"/>
          <w:szCs w:val="20"/>
        </w:rPr>
      </w:pPr>
      <w:r>
        <w:rPr>
          <w:rFonts w:cs="STIX Two Math"/>
          <w:bCs/>
          <w:color w:val="000000" w:themeColor="accent4"/>
          <w:sz w:val="20"/>
          <w:szCs w:val="20"/>
        </w:rPr>
        <w:t xml:space="preserve">nebo </w:t>
      </w:r>
      <w:r w:rsidR="00E31BAF">
        <w:rPr>
          <w:rFonts w:cs="STIX Two Math"/>
          <w:bCs/>
          <w:color w:val="000000" w:themeColor="accent4"/>
          <w:sz w:val="20"/>
          <w:szCs w:val="20"/>
        </w:rPr>
        <w:t xml:space="preserve">v </w:t>
      </w:r>
      <w:r>
        <w:rPr>
          <w:rFonts w:cs="STIX Two Math"/>
          <w:bCs/>
          <w:color w:val="000000" w:themeColor="accent4"/>
          <w:sz w:val="20"/>
          <w:szCs w:val="20"/>
        </w:rPr>
        <w:t>mobilní aplikaci</w:t>
      </w:r>
      <w:r w:rsidR="00E31BAF">
        <w:rPr>
          <w:rFonts w:cs="STIX Two Math"/>
          <w:bCs/>
          <w:color w:val="000000" w:themeColor="accent4"/>
          <w:sz w:val="20"/>
          <w:szCs w:val="20"/>
        </w:rPr>
        <w:t xml:space="preserve"> </w:t>
      </w:r>
      <w:proofErr w:type="spellStart"/>
      <w:r w:rsidR="00E31BAF">
        <w:rPr>
          <w:rFonts w:cs="STIX Two Math"/>
          <w:bCs/>
          <w:color w:val="000000" w:themeColor="accent4"/>
          <w:sz w:val="20"/>
          <w:szCs w:val="20"/>
        </w:rPr>
        <w:t>PrimiApp</w:t>
      </w:r>
      <w:proofErr w:type="spellEnd"/>
      <w:r w:rsidR="009707A8">
        <w:rPr>
          <w:rFonts w:cs="STIX Two Math"/>
          <w:bCs/>
          <w:color w:val="000000" w:themeColor="accent4"/>
          <w:sz w:val="20"/>
          <w:szCs w:val="20"/>
        </w:rPr>
        <w:t>.</w:t>
      </w:r>
    </w:p>
    <w:p w14:paraId="2AE13ABB" w14:textId="691782C8" w:rsidR="001D2AA3" w:rsidRPr="00AA04F4" w:rsidRDefault="001D2AA3" w:rsidP="001D2AA3">
      <w:pPr>
        <w:pStyle w:val="Stylbnhotextu"/>
        <w:jc w:val="both"/>
        <w:rPr>
          <w:rFonts w:cs="STIX Two Math"/>
          <w:bCs/>
          <w:color w:val="000000" w:themeColor="accent4"/>
          <w:sz w:val="20"/>
          <w:szCs w:val="20"/>
        </w:rPr>
      </w:pPr>
      <w:r w:rsidRPr="00AA04F4">
        <w:rPr>
          <w:rFonts w:cs="STIX Two Math"/>
          <w:bCs/>
          <w:color w:val="000000" w:themeColor="accent4"/>
          <w:sz w:val="20"/>
          <w:szCs w:val="20"/>
        </w:rPr>
        <w:t xml:space="preserve">Uzávěrka pro odhlášení obědů je do 8.00 hodin v den, kdy se má objednávka vydat prostřednictvím portálu </w:t>
      </w:r>
      <w:proofErr w:type="spellStart"/>
      <w:r w:rsidRPr="00AA04F4">
        <w:rPr>
          <w:rFonts w:cs="STIX Two Math"/>
          <w:bCs/>
          <w:color w:val="000000" w:themeColor="accent4"/>
          <w:sz w:val="20"/>
          <w:szCs w:val="20"/>
        </w:rPr>
        <w:t>PrimiApp</w:t>
      </w:r>
      <w:proofErr w:type="spellEnd"/>
      <w:r w:rsidR="009707A8">
        <w:rPr>
          <w:rFonts w:cs="STIX Two Math"/>
          <w:bCs/>
          <w:color w:val="000000" w:themeColor="accent4"/>
          <w:sz w:val="20"/>
          <w:szCs w:val="20"/>
        </w:rPr>
        <w:t xml:space="preserve"> </w:t>
      </w:r>
      <w:r w:rsidR="00E31BAF">
        <w:rPr>
          <w:rFonts w:cs="STIX Two Math"/>
          <w:bCs/>
          <w:color w:val="000000" w:themeColor="accent4"/>
          <w:sz w:val="20"/>
          <w:szCs w:val="20"/>
        </w:rPr>
        <w:t xml:space="preserve">nebo </w:t>
      </w:r>
      <w:r w:rsidR="009B1349">
        <w:rPr>
          <w:rFonts w:cs="STIX Two Math"/>
          <w:bCs/>
          <w:color w:val="000000" w:themeColor="accent4"/>
          <w:sz w:val="20"/>
          <w:szCs w:val="20"/>
        </w:rPr>
        <w:t xml:space="preserve">v mobilní aplikaci </w:t>
      </w:r>
      <w:proofErr w:type="spellStart"/>
      <w:r w:rsidR="009B1349">
        <w:rPr>
          <w:rFonts w:cs="STIX Two Math"/>
          <w:bCs/>
          <w:color w:val="000000" w:themeColor="accent4"/>
          <w:sz w:val="20"/>
          <w:szCs w:val="20"/>
        </w:rPr>
        <w:t>PrimiApp</w:t>
      </w:r>
      <w:proofErr w:type="spellEnd"/>
      <w:r w:rsidR="009B1349">
        <w:rPr>
          <w:rFonts w:cs="STIX Two Math"/>
          <w:bCs/>
          <w:color w:val="000000" w:themeColor="accent4"/>
          <w:sz w:val="20"/>
          <w:szCs w:val="20"/>
        </w:rPr>
        <w:t xml:space="preserve">. </w:t>
      </w:r>
    </w:p>
    <w:p w14:paraId="41321BEC" w14:textId="77777777" w:rsidR="001D2AA3" w:rsidRPr="00AA04F4" w:rsidRDefault="001D2AA3" w:rsidP="00F6447A">
      <w:pPr>
        <w:pStyle w:val="Stylbnhotextu"/>
        <w:jc w:val="both"/>
        <w:rPr>
          <w:rFonts w:cs="STIX Two Math"/>
          <w:bCs/>
          <w:color w:val="000000" w:themeColor="accent4"/>
          <w:sz w:val="20"/>
          <w:szCs w:val="20"/>
        </w:rPr>
      </w:pPr>
    </w:p>
    <w:p w14:paraId="6987CF9F" w14:textId="77777777" w:rsidR="001D2AA3" w:rsidRDefault="001D2AA3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036F6097" w14:textId="0F85711F" w:rsidR="002D2D4A" w:rsidRPr="00547FE9" w:rsidRDefault="00AC62A6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547FE9">
        <w:rPr>
          <w:rFonts w:cs="STIX Two Math"/>
          <w:bCs/>
          <w:sz w:val="20"/>
          <w:szCs w:val="20"/>
        </w:rPr>
        <w:t>Jedno jídlo bude vždy k dispozici i bez objednání pro strávníky, kteří si objednávku nezajistili</w:t>
      </w:r>
      <w:r w:rsidR="002D2D4A" w:rsidRPr="00547FE9">
        <w:rPr>
          <w:rFonts w:cs="STIX Two Math"/>
          <w:bCs/>
          <w:sz w:val="20"/>
          <w:szCs w:val="20"/>
        </w:rPr>
        <w:t>.</w:t>
      </w:r>
    </w:p>
    <w:p w14:paraId="0D513621" w14:textId="3A26F41A" w:rsidR="004E2121" w:rsidRDefault="004E2121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>
        <w:rPr>
          <w:rFonts w:cs="STIX Two Math"/>
          <w:bCs/>
          <w:sz w:val="20"/>
          <w:szCs w:val="20"/>
        </w:rPr>
        <w:t xml:space="preserve">V případě zapomenutí elektronického čipu si může strávník </w:t>
      </w:r>
      <w:r w:rsidR="00777219">
        <w:rPr>
          <w:rFonts w:cs="STIX Two Math"/>
          <w:bCs/>
          <w:sz w:val="20"/>
          <w:szCs w:val="20"/>
        </w:rPr>
        <w:t>požádat u výdejního terminálu o kontrolu objednaného oběda.</w:t>
      </w:r>
    </w:p>
    <w:p w14:paraId="61A7387C" w14:textId="77777777" w:rsidR="004E2121" w:rsidRPr="000711B0" w:rsidRDefault="004E2121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2C3CB4FB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Důležitá informace</w:t>
      </w:r>
    </w:p>
    <w:p w14:paraId="5381ED52" w14:textId="07A96D03" w:rsidR="00D263AF" w:rsidRPr="00D26A92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Pokud nebude objednané jídlo odebráno nebo odhlášeno v řádném termínu, bude jeho cena odečtena ze stravovacího konta.</w:t>
      </w:r>
    </w:p>
    <w:p w14:paraId="50F1AA6C" w14:textId="77777777" w:rsidR="00777219" w:rsidRDefault="00777219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6CA1856D" w14:textId="77777777" w:rsidR="00227F68" w:rsidRDefault="00227F68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2CB942DE" w14:textId="30209283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PRIMIAPP – VÁŠ PŘÍSTUP KE STRAVOVÁNÍ</w:t>
      </w:r>
    </w:p>
    <w:p w14:paraId="38609031" w14:textId="22EC7517" w:rsidR="007838EB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bookmarkStart w:id="0" w:name="_GoBack"/>
      <w:bookmarkEnd w:id="0"/>
      <w:r w:rsidRPr="000711B0">
        <w:rPr>
          <w:rFonts w:asciiTheme="majorHAnsi" w:hAnsiTheme="majorHAnsi"/>
          <w:b/>
          <w:bCs/>
          <w:noProof/>
          <w:sz w:val="20"/>
          <w:szCs w:val="20"/>
        </w:rPr>
        <w:drawing>
          <wp:inline distT="0" distB="0" distL="0" distR="0" wp14:anchorId="6454C64D" wp14:editId="58F4D256">
            <wp:extent cx="3101340" cy="1880187"/>
            <wp:effectExtent l="0" t="0" r="3810" b="6350"/>
            <wp:docPr id="1734129734" name="Obrázek 1" descr="Obsah obrázku text, vzor, černobílý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29734" name="Obrázek 1" descr="Obsah obrázku text, vzor, černobílý, steh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6315" cy="19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FD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07873A3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Každý strávník získá přístup do komunikačního portálu PrimiApp.</w:t>
      </w:r>
    </w:p>
    <w:p w14:paraId="0C689520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Přístupové údaje budou zaslány na e-mail uvedený v přihlášce ke stravování.</w:t>
      </w:r>
    </w:p>
    <w:p w14:paraId="03B9150E" w14:textId="7D5A6825" w:rsidR="00F6447A" w:rsidRDefault="00F6447A" w:rsidP="00F6447A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Uživatelským jménem je e-mailová adresa uvedená v přihlášce.</w:t>
      </w:r>
    </w:p>
    <w:p w14:paraId="105A414A" w14:textId="77777777" w:rsidR="003C677B" w:rsidRPr="00D26A92" w:rsidRDefault="003C677B" w:rsidP="003C677B">
      <w:pPr>
        <w:pStyle w:val="Stylbnhotextu"/>
        <w:ind w:left="720"/>
        <w:jc w:val="both"/>
        <w:rPr>
          <w:rFonts w:cs="STIX Two Math"/>
          <w:bCs/>
          <w:sz w:val="20"/>
          <w:szCs w:val="20"/>
        </w:rPr>
      </w:pPr>
    </w:p>
    <w:p w14:paraId="6E696DB6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lastRenderedPageBreak/>
        <w:t>Co PrimiApp umožňuje?</w:t>
      </w:r>
    </w:p>
    <w:p w14:paraId="5DA2BEB9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zobrazit aktuální jídelníček,</w:t>
      </w:r>
    </w:p>
    <w:p w14:paraId="477BB6B8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objednávat a odhlašovat stravu,</w:t>
      </w:r>
    </w:p>
    <w:p w14:paraId="701D7FD1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sledovat historii odběru jídel,</w:t>
      </w:r>
    </w:p>
    <w:p w14:paraId="36BD6000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kontrolovat stav konta,</w:t>
      </w:r>
    </w:p>
    <w:p w14:paraId="1A18A935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dobíjet konto online,</w:t>
      </w:r>
    </w:p>
    <w:p w14:paraId="0DE047CA" w14:textId="21071DF2" w:rsidR="00F6447A" w:rsidRPr="00D26A92" w:rsidRDefault="00F6447A" w:rsidP="00F6447A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nastavit upozornění na nízký zůstatek.</w:t>
      </w:r>
    </w:p>
    <w:p w14:paraId="7F77B674" w14:textId="77777777" w:rsidR="00777219" w:rsidRDefault="00777219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58236112" w14:textId="448A0F3F" w:rsidR="00741B0E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Máte-li jakékoli dotazy, rádi Vám pomůžeme.</w:t>
      </w:r>
    </w:p>
    <w:p w14:paraId="3902B698" w14:textId="77777777" w:rsidR="00777219" w:rsidRDefault="00777219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06FBDF1F" w14:textId="2E9F86CA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KONTAKT</w:t>
      </w:r>
    </w:p>
    <w:p w14:paraId="7B5808D2" w14:textId="307312EB" w:rsidR="00C136C7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zr.</w:t>
      </w:r>
      <w:r w:rsidR="009F7E09">
        <w:rPr>
          <w:rFonts w:cs="STIX Two Math"/>
          <w:bCs/>
          <w:sz w:val="20"/>
          <w:szCs w:val="20"/>
        </w:rPr>
        <w:t>6</w:t>
      </w:r>
      <w:r w:rsidR="00517D5A">
        <w:rPr>
          <w:rFonts w:cs="STIX Two Math"/>
          <w:bCs/>
          <w:sz w:val="20"/>
          <w:szCs w:val="20"/>
        </w:rPr>
        <w:t>750</w:t>
      </w:r>
      <w:r w:rsidRPr="000711B0">
        <w:rPr>
          <w:rFonts w:cs="STIX Two Math"/>
          <w:bCs/>
          <w:sz w:val="20"/>
          <w:szCs w:val="20"/>
        </w:rPr>
        <w:t>@primirest.cz</w:t>
      </w:r>
    </w:p>
    <w:p w14:paraId="56861554" w14:textId="0805E7FC" w:rsidR="00741B0E" w:rsidRPr="000711B0" w:rsidRDefault="00741B0E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telefon: 731 438 </w:t>
      </w:r>
      <w:r w:rsidR="00517D5A">
        <w:rPr>
          <w:rFonts w:cs="STIX Two Math"/>
          <w:bCs/>
          <w:sz w:val="20"/>
          <w:szCs w:val="20"/>
        </w:rPr>
        <w:t>558</w:t>
      </w:r>
    </w:p>
    <w:sectPr w:rsidR="00741B0E" w:rsidRPr="000711B0" w:rsidSect="00824164">
      <w:headerReference w:type="default" r:id="rId9"/>
      <w:footerReference w:type="default" r:id="rId10"/>
      <w:pgSz w:w="11900" w:h="16840"/>
      <w:pgMar w:top="2836" w:right="1418" w:bottom="1418" w:left="1418" w:header="136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746D0" w14:textId="77777777" w:rsidR="00437B4D" w:rsidRDefault="00437B4D" w:rsidP="00DC4F7D">
      <w:r>
        <w:separator/>
      </w:r>
    </w:p>
  </w:endnote>
  <w:endnote w:type="continuationSeparator" w:id="0">
    <w:p w14:paraId="2ED1CC29" w14:textId="77777777" w:rsidR="00437B4D" w:rsidRDefault="00437B4D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IX Two Math">
    <w:panose1 w:val="00000000000000000000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7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7"/>
      <w:gridCol w:w="2169"/>
      <w:gridCol w:w="2423"/>
      <w:gridCol w:w="1609"/>
      <w:gridCol w:w="1847"/>
    </w:tblGrid>
    <w:tr w:rsidR="00273CFB" w:rsidRPr="00161A9B" w14:paraId="2A056F4A" w14:textId="56FCFBC4" w:rsidTr="00A75052">
      <w:trPr>
        <w:trHeight w:val="1143"/>
      </w:trPr>
      <w:tc>
        <w:tcPr>
          <w:tcW w:w="1627" w:type="dxa"/>
        </w:tcPr>
        <w:p w14:paraId="2C29B211" w14:textId="6BD1EE74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D3379F">
            <w:rPr>
              <w:b/>
              <w:color w:val="000000" w:themeColor="accent4"/>
              <w:sz w:val="16"/>
              <w:szCs w:val="16"/>
            </w:rPr>
            <w:t xml:space="preserve">Společnost vedená </w:t>
          </w:r>
          <w:r w:rsidRPr="00D3379F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 xml:space="preserve">u Městského soudu v Praze,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>spisová značka C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D3379F">
            <w:rPr>
              <w:color w:val="000000" w:themeColor="accent4"/>
              <w:sz w:val="16"/>
              <w:szCs w:val="16"/>
            </w:rPr>
            <w:t>54351</w:t>
          </w:r>
        </w:p>
      </w:tc>
      <w:tc>
        <w:tcPr>
          <w:tcW w:w="2169" w:type="dxa"/>
        </w:tcPr>
        <w:p w14:paraId="7821C6F7" w14:textId="54CE656D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IČO:</w:t>
          </w:r>
          <w:r w:rsidRPr="00E20932">
            <w:rPr>
              <w:color w:val="000000" w:themeColor="accent4"/>
              <w:sz w:val="16"/>
              <w:szCs w:val="16"/>
            </w:rPr>
            <w:t xml:space="preserve"> 25607341</w:t>
          </w:r>
        </w:p>
        <w:p w14:paraId="42DADB14" w14:textId="4EA779C8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DIČ:</w:t>
          </w:r>
          <w:r w:rsidRPr="00E20932">
            <w:rPr>
              <w:color w:val="000000" w:themeColor="accent4"/>
              <w:sz w:val="16"/>
              <w:szCs w:val="16"/>
            </w:rPr>
            <w:t xml:space="preserve"> CZ25607341 </w:t>
          </w:r>
        </w:p>
        <w:p w14:paraId="392518DB" w14:textId="05DF31C6" w:rsidR="00273CFB" w:rsidRPr="00E20932" w:rsidRDefault="00273CFB" w:rsidP="00273CFB">
          <w:pPr>
            <w:pStyle w:val="Zhlav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 skupiny pro DPH:</w:t>
          </w:r>
          <w:r w:rsidRPr="00E20932">
            <w:rPr>
              <w:color w:val="000000" w:themeColor="accent4"/>
              <w:sz w:val="16"/>
              <w:szCs w:val="16"/>
            </w:rPr>
            <w:t xml:space="preserve"> CZ699002587</w:t>
          </w:r>
        </w:p>
        <w:p w14:paraId="61137717" w14:textId="5D767006" w:rsidR="00273CFB" w:rsidRPr="00161A9B" w:rsidRDefault="00273CFB" w:rsidP="00273CFB">
          <w:pPr>
            <w:pStyle w:val="Zhlav"/>
            <w:rPr>
              <w:color w:val="000000" w:themeColor="accent4"/>
              <w:sz w:val="18"/>
              <w:szCs w:val="18"/>
            </w:rPr>
          </w:pPr>
          <w:r w:rsidRPr="00E20932">
            <w:rPr>
              <w:b/>
              <w:bCs/>
              <w:color w:val="000000" w:themeColor="accent4"/>
              <w:sz w:val="16"/>
              <w:szCs w:val="16"/>
            </w:rPr>
            <w:t>Člen skupiny – zastupující člen skupiny:</w:t>
          </w:r>
          <w:r w:rsidRPr="00E20932">
            <w:rPr>
              <w:color w:val="000000" w:themeColor="accent4"/>
              <w:sz w:val="16"/>
              <w:szCs w:val="16"/>
            </w:rPr>
            <w:t xml:space="preserve"> Delirest services s.r.o</w:t>
          </w:r>
          <w:r w:rsidRPr="00E003AE">
            <w:rPr>
              <w:color w:val="000000" w:themeColor="accent4"/>
              <w:sz w:val="18"/>
              <w:szCs w:val="18"/>
            </w:rPr>
            <w:t>.</w:t>
          </w:r>
        </w:p>
      </w:tc>
      <w:tc>
        <w:tcPr>
          <w:tcW w:w="2423" w:type="dxa"/>
        </w:tcPr>
        <w:p w14:paraId="3C14F335" w14:textId="788941F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Bankov</w:t>
          </w:r>
          <w:r>
            <w:rPr>
              <w:b/>
              <w:color w:val="000000" w:themeColor="accent4"/>
              <w:sz w:val="16"/>
              <w:szCs w:val="16"/>
            </w:rPr>
            <w:t>ní</w:t>
          </w:r>
          <w:r w:rsidRPr="00161A9B">
            <w:rPr>
              <w:b/>
              <w:color w:val="000000" w:themeColor="accent4"/>
              <w:sz w:val="16"/>
              <w:szCs w:val="16"/>
            </w:rPr>
            <w:t xml:space="preserve"> </w:t>
          </w:r>
          <w:r>
            <w:rPr>
              <w:b/>
              <w:color w:val="000000" w:themeColor="accent4"/>
              <w:sz w:val="16"/>
              <w:szCs w:val="16"/>
            </w:rPr>
            <w:t>spojení</w:t>
          </w:r>
          <w:r w:rsidRPr="00161A9B">
            <w:rPr>
              <w:b/>
              <w:color w:val="000000" w:themeColor="accent4"/>
              <w:sz w:val="16"/>
              <w:szCs w:val="16"/>
            </w:rPr>
            <w:t>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CF619D">
            <w:rPr>
              <w:color w:val="000000" w:themeColor="accent4"/>
              <w:sz w:val="16"/>
              <w:szCs w:val="16"/>
            </w:rPr>
            <w:t>3612030247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/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0100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</w:p>
        <w:p w14:paraId="0AC304AF" w14:textId="1430DDE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IBAN: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CZ8901000000003612030247</w:t>
          </w:r>
        </w:p>
        <w:p w14:paraId="76976B89" w14:textId="0DAEBD29" w:rsidR="00273CFB" w:rsidRPr="00161A9B" w:rsidRDefault="00E20932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BIC:</w:t>
          </w:r>
          <w:r w:rsidRPr="00161A9B">
            <w:rPr>
              <w:color w:val="000000" w:themeColor="accent4"/>
              <w:sz w:val="16"/>
              <w:szCs w:val="16"/>
            </w:rPr>
            <w:t xml:space="preserve"> KOMBCZPPXXX</w:t>
          </w:r>
        </w:p>
      </w:tc>
      <w:tc>
        <w:tcPr>
          <w:tcW w:w="1609" w:type="dxa"/>
        </w:tcPr>
        <w:p w14:paraId="0B6A18B0" w14:textId="2C30E543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>ID dat.schránky</w:t>
          </w:r>
          <w:r>
            <w:rPr>
              <w:b/>
              <w:color w:val="000000" w:themeColor="accent4"/>
              <w:sz w:val="16"/>
              <w:szCs w:val="16"/>
            </w:rPr>
            <w:t>:</w:t>
          </w:r>
          <w:r>
            <w:rPr>
              <w:b/>
              <w:color w:val="000000" w:themeColor="accent4"/>
              <w:sz w:val="16"/>
              <w:szCs w:val="16"/>
            </w:rPr>
            <w:br/>
          </w:r>
          <w:r w:rsidRPr="00273CFB">
            <w:rPr>
              <w:color w:val="000000" w:themeColor="accent4"/>
              <w:sz w:val="16"/>
              <w:szCs w:val="16"/>
            </w:rPr>
            <w:t>uvx4tfc</w:t>
          </w:r>
        </w:p>
        <w:p w14:paraId="4905C5E9" w14:textId="0803A1E0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>IZO:</w:t>
          </w:r>
          <w:r>
            <w:rPr>
              <w:color w:val="000000" w:themeColor="accent4"/>
              <w:sz w:val="16"/>
              <w:szCs w:val="16"/>
            </w:rPr>
            <w:t xml:space="preserve"> 600 032 272</w:t>
          </w:r>
        </w:p>
      </w:tc>
      <w:tc>
        <w:tcPr>
          <w:tcW w:w="1847" w:type="dxa"/>
        </w:tcPr>
        <w:p w14:paraId="425370E3" w14:textId="59F2D97C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</w:tc>
    </w:tr>
  </w:tbl>
  <w:p w14:paraId="2D8B41ED" w14:textId="6FB5D7D1" w:rsidR="00E003AE" w:rsidRPr="00161A9B" w:rsidRDefault="00E20932" w:rsidP="00702BBA">
    <w:pPr>
      <w:pStyle w:val="Zpat"/>
      <w:rPr>
        <w:color w:val="000000" w:themeColor="accent4"/>
        <w:sz w:val="18"/>
        <w:szCs w:val="18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28F22A5D" wp14:editId="605452A1">
          <wp:simplePos x="0" y="0"/>
          <wp:positionH relativeFrom="column">
            <wp:posOffset>103505</wp:posOffset>
          </wp:positionH>
          <wp:positionV relativeFrom="paragraph">
            <wp:posOffset>-126683</wp:posOffset>
          </wp:positionV>
          <wp:extent cx="873321" cy="417451"/>
          <wp:effectExtent l="0" t="0" r="3175" b="1905"/>
          <wp:wrapNone/>
          <wp:docPr id="1463533792" name="Grafický objekt 1463533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ohemial IS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321" cy="417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00E1E669" wp14:editId="59811CCC">
              <wp:simplePos x="0" y="0"/>
              <wp:positionH relativeFrom="column">
                <wp:posOffset>4320483</wp:posOffset>
              </wp:positionH>
              <wp:positionV relativeFrom="paragraph">
                <wp:posOffset>-3790200</wp:posOffset>
              </wp:positionV>
              <wp:extent cx="5210185" cy="5206676"/>
              <wp:effectExtent l="0" t="0" r="0" b="635"/>
              <wp:wrapNone/>
              <wp:docPr id="7" name="Volný tva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0185" cy="5206676"/>
                      </a:xfrm>
                      <a:custGeom>
                        <a:avLst/>
                        <a:gdLst>
                          <a:gd name="connsiteX0" fmla="*/ 4714390 w 4714390"/>
                          <a:gd name="connsiteY0" fmla="*/ 2355753 h 4711507"/>
                          <a:gd name="connsiteX1" fmla="*/ 2357195 w 4714390"/>
                          <a:gd name="connsiteY1" fmla="*/ 4711508 h 4711507"/>
                          <a:gd name="connsiteX2" fmla="*/ -1 w 4714390"/>
                          <a:gd name="connsiteY2" fmla="*/ 2355753 h 4711507"/>
                          <a:gd name="connsiteX3" fmla="*/ 2357195 w 4714390"/>
                          <a:gd name="connsiteY3" fmla="*/ -1 h 4711507"/>
                          <a:gd name="connsiteX4" fmla="*/ 4714390 w 4714390"/>
                          <a:gd name="connsiteY4" fmla="*/ 2355753 h 471150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714390" h="4711507">
                            <a:moveTo>
                              <a:pt x="4714390" y="2355753"/>
                            </a:moveTo>
                            <a:cubicBezTo>
                              <a:pt x="4714390" y="3656800"/>
                              <a:pt x="3659038" y="4711508"/>
                              <a:pt x="2357195" y="4711508"/>
                            </a:cubicBezTo>
                            <a:cubicBezTo>
                              <a:pt x="1055351" y="4711508"/>
                              <a:pt x="-1" y="3656800"/>
                              <a:pt x="-1" y="2355753"/>
                            </a:cubicBezTo>
                            <a:cubicBezTo>
                              <a:pt x="-1" y="1054706"/>
                              <a:pt x="1055351" y="-1"/>
                              <a:pt x="2357195" y="-1"/>
                            </a:cubicBezTo>
                            <a:cubicBezTo>
                              <a:pt x="3659038" y="-1"/>
                              <a:pt x="4714390" y="1054706"/>
                              <a:pt x="4714390" y="2355753"/>
                            </a:cubicBezTo>
                            <a:close/>
                          </a:path>
                        </a:pathLst>
                      </a:custGeom>
                      <a:solidFill>
                        <a:srgbClr val="E4F1FB">
                          <a:alpha val="70000"/>
                        </a:srgbClr>
                      </a:solidFill>
                      <a:ln w="1455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15578474" w14:textId="493AA2F6" w:rsidR="00273CFB" w:rsidRDefault="00273CFB" w:rsidP="00273CFB">
                          <w:pPr>
                            <w:jc w:val="center"/>
                          </w:pPr>
                          <w:r>
                            <w:t>–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1E669" id="Volný tvar 7" o:spid="_x0000_s1026" style="position:absolute;margin-left:340.2pt;margin-top:-298.45pt;width:410.25pt;height:409.9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390,47115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" adj="-11796480,,5400" path="m4714390,2355753v,1301047,-1055352,2355755,-2357195,2355755c1055351,4711508,-1,3656800,-1,2355753,-1,1054706,1055351,-1,2357195,-1v1301843,,2357195,1054707,2357195,2355754xe" fillcolor="#e4f1fb" stroked="f" strokeweight=".40431mm">
              <v:fill opacity="46003f"/>
              <v:stroke joinstyle="miter"/>
              <v:formulas/>
              <v:path arrowok="t" o:connecttype="custom" o:connectlocs="5210185,2603337;2605093,5206677;-1,2603337;2605093,-1;5210185,2603337" o:connectangles="0,0,0,0,0" textboxrect="0,0,4714390,4711507"/>
              <v:textbox>
                <w:txbxContent>
                  <w:p w14:paraId="15578474" w14:textId="493AA2F6" w:rsidR="00273CFB" w:rsidRDefault="00273CFB" w:rsidP="00273CFB">
                    <w:pPr>
                      <w:jc w:val="center"/>
                    </w:pPr>
                    <w: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15BA7" w14:textId="77777777" w:rsidR="00437B4D" w:rsidRDefault="00437B4D" w:rsidP="00DC4F7D">
      <w:r>
        <w:separator/>
      </w:r>
    </w:p>
  </w:footnote>
  <w:footnote w:type="continuationSeparator" w:id="0">
    <w:p w14:paraId="6A131467" w14:textId="77777777" w:rsidR="00437B4D" w:rsidRDefault="00437B4D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E54B" w14:textId="7BCA780D" w:rsidR="00E003AE" w:rsidRDefault="00273CFB">
    <w:pPr>
      <w:pStyle w:val="Zhlav"/>
      <w:rPr>
        <w:rFonts w:asciiTheme="majorHAnsi" w:eastAsia="Times New Roman" w:hAnsiTheme="majorHAnsi" w:cs="Times New Roman"/>
        <w:b/>
        <w:color w:val="BCDEF6" w:themeColor="text1"/>
        <w:sz w:val="20"/>
        <w:szCs w:val="20"/>
        <w:lang w:eastAsia="cs-CZ"/>
      </w:rPr>
    </w:pPr>
    <w:r>
      <w:rPr>
        <w:rFonts w:asciiTheme="majorHAnsi" w:eastAsia="Times New Roman" w:hAnsiTheme="majorHAnsi" w:cs="Times New Roman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314516C2">
          <wp:simplePos x="0" y="0"/>
          <wp:positionH relativeFrom="column">
            <wp:posOffset>-92734</wp:posOffset>
          </wp:positionH>
          <wp:positionV relativeFrom="paragraph">
            <wp:posOffset>-538480</wp:posOffset>
          </wp:positionV>
          <wp:extent cx="1188850" cy="828942"/>
          <wp:effectExtent l="0" t="0" r="0" b="0"/>
          <wp:wrapNone/>
          <wp:docPr id="1157770386" name="Grafický objekt 115777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50" cy="82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4D500437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F2D59FC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</w:p>
  <w:p w14:paraId="7ED73A9F" w14:textId="2C9F7FE3" w:rsidR="00E003AE" w:rsidRDefault="00E003AE">
    <w:pPr>
      <w:pStyle w:val="Zhlav"/>
      <w:rPr>
        <w:rFonts w:asciiTheme="majorHAnsi" w:eastAsia="Times New Roman" w:hAnsiTheme="majorHAnsi" w:cs="Times New Roman"/>
        <w:b/>
        <w:color w:val="BCDEF6" w:themeColor="text1"/>
        <w:sz w:val="16"/>
        <w:szCs w:val="16"/>
        <w:lang w:eastAsia="cs-CZ"/>
      </w:rPr>
    </w:pPr>
  </w:p>
  <w:p w14:paraId="4DF62FE2" w14:textId="1201587C" w:rsidR="00E003AE" w:rsidRPr="000B037A" w:rsidRDefault="00E20932">
    <w:pPr>
      <w:pStyle w:val="Zhlav"/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</w:pPr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>Primirest – zařízení</w:t>
    </w:r>
    <w:r w:rsidR="00E003AE"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školního stravování spol. s r.o.</w:t>
    </w:r>
  </w:p>
  <w:p w14:paraId="1A1D6A14" w14:textId="72005371" w:rsidR="00E003AE" w:rsidRPr="000B037A" w:rsidRDefault="00E003AE" w:rsidP="00556805">
    <w:pPr>
      <w:pStyle w:val="Zhlav"/>
      <w:rPr>
        <w:color w:val="000000" w:themeColor="accent4"/>
        <w:sz w:val="20"/>
        <w:szCs w:val="20"/>
      </w:rPr>
    </w:pPr>
    <w:r w:rsidRPr="000B037A">
      <w:rPr>
        <w:color w:val="000000" w:themeColor="accent4"/>
        <w:sz w:val="20"/>
        <w:szCs w:val="20"/>
      </w:rPr>
      <w:t>Jankovcova 1603/47a, 170 00 Praha 7,</w:t>
    </w:r>
    <w:r w:rsidR="00E20932">
      <w:rPr>
        <w:color w:val="000000" w:themeColor="accent4"/>
        <w:sz w:val="20"/>
        <w:szCs w:val="20"/>
      </w:rPr>
      <w:t xml:space="preserve"> Česká republika</w:t>
    </w:r>
  </w:p>
  <w:p w14:paraId="72FDC976" w14:textId="039B8BDD" w:rsidR="00E003AE" w:rsidRPr="000B037A" w:rsidRDefault="00E003AE" w:rsidP="00AB2034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03869"/>
    <w:multiLevelType w:val="hybridMultilevel"/>
    <w:tmpl w:val="9B22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3E1F"/>
    <w:multiLevelType w:val="hybridMultilevel"/>
    <w:tmpl w:val="34B8F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2C97"/>
    <w:multiLevelType w:val="hybridMultilevel"/>
    <w:tmpl w:val="B8820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6CA"/>
    <w:multiLevelType w:val="hybridMultilevel"/>
    <w:tmpl w:val="A3AA3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E8C"/>
    <w:multiLevelType w:val="hybridMultilevel"/>
    <w:tmpl w:val="6E5C3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D4B92"/>
    <w:multiLevelType w:val="hybridMultilevel"/>
    <w:tmpl w:val="D68C6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24DAC"/>
    <w:multiLevelType w:val="hybridMultilevel"/>
    <w:tmpl w:val="17489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879C0"/>
    <w:multiLevelType w:val="hybridMultilevel"/>
    <w:tmpl w:val="9F18B1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43559F5"/>
    <w:multiLevelType w:val="hybridMultilevel"/>
    <w:tmpl w:val="FDD80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5E34E"/>
    <w:multiLevelType w:val="hybridMultilevel"/>
    <w:tmpl w:val="197DDB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535797"/>
    <w:multiLevelType w:val="hybridMultilevel"/>
    <w:tmpl w:val="1AAC7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5092A"/>
    <w:multiLevelType w:val="hybridMultilevel"/>
    <w:tmpl w:val="BE8204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34777C"/>
    <w:multiLevelType w:val="hybridMultilevel"/>
    <w:tmpl w:val="E4063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1718F"/>
    <w:rsid w:val="000230E2"/>
    <w:rsid w:val="0004593A"/>
    <w:rsid w:val="000711B0"/>
    <w:rsid w:val="00077A2A"/>
    <w:rsid w:val="000861BE"/>
    <w:rsid w:val="0009155D"/>
    <w:rsid w:val="00092388"/>
    <w:rsid w:val="000B037A"/>
    <w:rsid w:val="000B2186"/>
    <w:rsid w:val="000C0C3A"/>
    <w:rsid w:val="000D1E0D"/>
    <w:rsid w:val="000D77A9"/>
    <w:rsid w:val="000F371A"/>
    <w:rsid w:val="000F50E0"/>
    <w:rsid w:val="000F6FA2"/>
    <w:rsid w:val="00101848"/>
    <w:rsid w:val="001146F6"/>
    <w:rsid w:val="00131903"/>
    <w:rsid w:val="00151EBD"/>
    <w:rsid w:val="0016118E"/>
    <w:rsid w:val="00161A9B"/>
    <w:rsid w:val="00185FFF"/>
    <w:rsid w:val="0019323E"/>
    <w:rsid w:val="001965B4"/>
    <w:rsid w:val="001B0BF1"/>
    <w:rsid w:val="001B2CBF"/>
    <w:rsid w:val="001C07FF"/>
    <w:rsid w:val="001C7718"/>
    <w:rsid w:val="001D2AA3"/>
    <w:rsid w:val="001F151E"/>
    <w:rsid w:val="001F4103"/>
    <w:rsid w:val="0020073C"/>
    <w:rsid w:val="002211D5"/>
    <w:rsid w:val="0022217B"/>
    <w:rsid w:val="002263C9"/>
    <w:rsid w:val="00227383"/>
    <w:rsid w:val="00227F68"/>
    <w:rsid w:val="0023254F"/>
    <w:rsid w:val="00237F8D"/>
    <w:rsid w:val="00243257"/>
    <w:rsid w:val="002449F8"/>
    <w:rsid w:val="00273057"/>
    <w:rsid w:val="00273CFB"/>
    <w:rsid w:val="002759AD"/>
    <w:rsid w:val="0027766E"/>
    <w:rsid w:val="002778F2"/>
    <w:rsid w:val="00281E6A"/>
    <w:rsid w:val="0028530D"/>
    <w:rsid w:val="002A0501"/>
    <w:rsid w:val="002B0FCB"/>
    <w:rsid w:val="002C0965"/>
    <w:rsid w:val="002D2D4A"/>
    <w:rsid w:val="002E11F0"/>
    <w:rsid w:val="002E7252"/>
    <w:rsid w:val="00305839"/>
    <w:rsid w:val="0031369F"/>
    <w:rsid w:val="00317A03"/>
    <w:rsid w:val="00317BE1"/>
    <w:rsid w:val="00322153"/>
    <w:rsid w:val="00331B49"/>
    <w:rsid w:val="00347FCB"/>
    <w:rsid w:val="00351195"/>
    <w:rsid w:val="00355D6D"/>
    <w:rsid w:val="00362830"/>
    <w:rsid w:val="003661EF"/>
    <w:rsid w:val="00374973"/>
    <w:rsid w:val="003963BF"/>
    <w:rsid w:val="003A18C4"/>
    <w:rsid w:val="003B11C5"/>
    <w:rsid w:val="003C677B"/>
    <w:rsid w:val="003D0B6A"/>
    <w:rsid w:val="003E756A"/>
    <w:rsid w:val="003E7CCA"/>
    <w:rsid w:val="003F6E6C"/>
    <w:rsid w:val="00401D67"/>
    <w:rsid w:val="004101A7"/>
    <w:rsid w:val="00426202"/>
    <w:rsid w:val="00435345"/>
    <w:rsid w:val="00437B4D"/>
    <w:rsid w:val="004637FA"/>
    <w:rsid w:val="004667B1"/>
    <w:rsid w:val="00474DD0"/>
    <w:rsid w:val="004814AA"/>
    <w:rsid w:val="0048623F"/>
    <w:rsid w:val="004C374C"/>
    <w:rsid w:val="004E2121"/>
    <w:rsid w:val="004E66CF"/>
    <w:rsid w:val="0050300D"/>
    <w:rsid w:val="005062A0"/>
    <w:rsid w:val="00507E13"/>
    <w:rsid w:val="00517D5A"/>
    <w:rsid w:val="00526C96"/>
    <w:rsid w:val="0053083E"/>
    <w:rsid w:val="00542646"/>
    <w:rsid w:val="00547FE9"/>
    <w:rsid w:val="00556805"/>
    <w:rsid w:val="005569ED"/>
    <w:rsid w:val="00561790"/>
    <w:rsid w:val="00572E3A"/>
    <w:rsid w:val="00584CF9"/>
    <w:rsid w:val="005934AC"/>
    <w:rsid w:val="005A1CED"/>
    <w:rsid w:val="005B1D0B"/>
    <w:rsid w:val="005E5209"/>
    <w:rsid w:val="005F4C7E"/>
    <w:rsid w:val="006067AE"/>
    <w:rsid w:val="00623254"/>
    <w:rsid w:val="006657DB"/>
    <w:rsid w:val="006916CD"/>
    <w:rsid w:val="006A28D4"/>
    <w:rsid w:val="006C2FAF"/>
    <w:rsid w:val="006C6814"/>
    <w:rsid w:val="006D110E"/>
    <w:rsid w:val="006F675D"/>
    <w:rsid w:val="00702BBA"/>
    <w:rsid w:val="007067C1"/>
    <w:rsid w:val="007068BC"/>
    <w:rsid w:val="0071073D"/>
    <w:rsid w:val="00732A74"/>
    <w:rsid w:val="00741B0E"/>
    <w:rsid w:val="00743AAF"/>
    <w:rsid w:val="007613FE"/>
    <w:rsid w:val="0076489B"/>
    <w:rsid w:val="00765690"/>
    <w:rsid w:val="0077000C"/>
    <w:rsid w:val="00777219"/>
    <w:rsid w:val="00780B9B"/>
    <w:rsid w:val="007838EB"/>
    <w:rsid w:val="00785C6C"/>
    <w:rsid w:val="00792ACA"/>
    <w:rsid w:val="00795EBD"/>
    <w:rsid w:val="007A2B2E"/>
    <w:rsid w:val="007B1421"/>
    <w:rsid w:val="007B2B05"/>
    <w:rsid w:val="007B5A99"/>
    <w:rsid w:val="007C401A"/>
    <w:rsid w:val="007D781D"/>
    <w:rsid w:val="00802E20"/>
    <w:rsid w:val="00806728"/>
    <w:rsid w:val="00820BF5"/>
    <w:rsid w:val="00824164"/>
    <w:rsid w:val="00826094"/>
    <w:rsid w:val="00835A93"/>
    <w:rsid w:val="008372A9"/>
    <w:rsid w:val="008435A5"/>
    <w:rsid w:val="00855DA1"/>
    <w:rsid w:val="008713DC"/>
    <w:rsid w:val="0087142C"/>
    <w:rsid w:val="00877FB4"/>
    <w:rsid w:val="008A143F"/>
    <w:rsid w:val="008A36E1"/>
    <w:rsid w:val="008B02FA"/>
    <w:rsid w:val="008C1C03"/>
    <w:rsid w:val="008C69E9"/>
    <w:rsid w:val="008D66B1"/>
    <w:rsid w:val="008E4D89"/>
    <w:rsid w:val="00900532"/>
    <w:rsid w:val="00900578"/>
    <w:rsid w:val="009049DA"/>
    <w:rsid w:val="00913267"/>
    <w:rsid w:val="009149A2"/>
    <w:rsid w:val="00930B8F"/>
    <w:rsid w:val="009325CE"/>
    <w:rsid w:val="00953A3B"/>
    <w:rsid w:val="0095456D"/>
    <w:rsid w:val="00963A9D"/>
    <w:rsid w:val="009707A8"/>
    <w:rsid w:val="00987AD5"/>
    <w:rsid w:val="0099315C"/>
    <w:rsid w:val="009B1349"/>
    <w:rsid w:val="009C281F"/>
    <w:rsid w:val="009C74AC"/>
    <w:rsid w:val="009D2E35"/>
    <w:rsid w:val="009D4F93"/>
    <w:rsid w:val="009E4A05"/>
    <w:rsid w:val="009F3313"/>
    <w:rsid w:val="009F7E09"/>
    <w:rsid w:val="00A02458"/>
    <w:rsid w:val="00A21793"/>
    <w:rsid w:val="00A2797C"/>
    <w:rsid w:val="00A27CEB"/>
    <w:rsid w:val="00A52D1D"/>
    <w:rsid w:val="00A74E90"/>
    <w:rsid w:val="00A75052"/>
    <w:rsid w:val="00A814DB"/>
    <w:rsid w:val="00A83356"/>
    <w:rsid w:val="00A84B2D"/>
    <w:rsid w:val="00A87B4F"/>
    <w:rsid w:val="00AA04F4"/>
    <w:rsid w:val="00AA10DC"/>
    <w:rsid w:val="00AA4BC9"/>
    <w:rsid w:val="00AB2034"/>
    <w:rsid w:val="00AB353C"/>
    <w:rsid w:val="00AB6865"/>
    <w:rsid w:val="00AB79B5"/>
    <w:rsid w:val="00AC62A6"/>
    <w:rsid w:val="00AF4E8A"/>
    <w:rsid w:val="00B305E9"/>
    <w:rsid w:val="00B34C9F"/>
    <w:rsid w:val="00B4795E"/>
    <w:rsid w:val="00B6503D"/>
    <w:rsid w:val="00B67A05"/>
    <w:rsid w:val="00B80864"/>
    <w:rsid w:val="00BB5317"/>
    <w:rsid w:val="00BC6E59"/>
    <w:rsid w:val="00BD1DC7"/>
    <w:rsid w:val="00BF038B"/>
    <w:rsid w:val="00BF1665"/>
    <w:rsid w:val="00C136C7"/>
    <w:rsid w:val="00C15319"/>
    <w:rsid w:val="00C235CF"/>
    <w:rsid w:val="00C46621"/>
    <w:rsid w:val="00C54999"/>
    <w:rsid w:val="00C572FC"/>
    <w:rsid w:val="00C766D6"/>
    <w:rsid w:val="00C829BC"/>
    <w:rsid w:val="00CA52D3"/>
    <w:rsid w:val="00CA5F59"/>
    <w:rsid w:val="00CF619D"/>
    <w:rsid w:val="00D06D3C"/>
    <w:rsid w:val="00D12D5B"/>
    <w:rsid w:val="00D263AF"/>
    <w:rsid w:val="00D26A92"/>
    <w:rsid w:val="00D3379F"/>
    <w:rsid w:val="00D369C3"/>
    <w:rsid w:val="00D446CF"/>
    <w:rsid w:val="00D46658"/>
    <w:rsid w:val="00D61215"/>
    <w:rsid w:val="00D61274"/>
    <w:rsid w:val="00D77D81"/>
    <w:rsid w:val="00D96932"/>
    <w:rsid w:val="00DC4F7D"/>
    <w:rsid w:val="00DC72F3"/>
    <w:rsid w:val="00DD6C0E"/>
    <w:rsid w:val="00DE31F5"/>
    <w:rsid w:val="00DE7080"/>
    <w:rsid w:val="00DE762D"/>
    <w:rsid w:val="00DF2711"/>
    <w:rsid w:val="00E003AE"/>
    <w:rsid w:val="00E20932"/>
    <w:rsid w:val="00E24BA8"/>
    <w:rsid w:val="00E25AC1"/>
    <w:rsid w:val="00E31BAF"/>
    <w:rsid w:val="00E35312"/>
    <w:rsid w:val="00E44695"/>
    <w:rsid w:val="00E457E9"/>
    <w:rsid w:val="00E4739F"/>
    <w:rsid w:val="00E52CF0"/>
    <w:rsid w:val="00E5493D"/>
    <w:rsid w:val="00E556A8"/>
    <w:rsid w:val="00E664F2"/>
    <w:rsid w:val="00E91500"/>
    <w:rsid w:val="00E955FA"/>
    <w:rsid w:val="00EA6503"/>
    <w:rsid w:val="00ED241D"/>
    <w:rsid w:val="00ED396E"/>
    <w:rsid w:val="00ED6913"/>
    <w:rsid w:val="00F01F65"/>
    <w:rsid w:val="00F032FA"/>
    <w:rsid w:val="00F0351F"/>
    <w:rsid w:val="00F12298"/>
    <w:rsid w:val="00F2143F"/>
    <w:rsid w:val="00F331FF"/>
    <w:rsid w:val="00F348CC"/>
    <w:rsid w:val="00F53998"/>
    <w:rsid w:val="00F543FD"/>
    <w:rsid w:val="00F55ECD"/>
    <w:rsid w:val="00F6447A"/>
    <w:rsid w:val="00F6639C"/>
    <w:rsid w:val="00F66D3D"/>
    <w:rsid w:val="00F671ED"/>
    <w:rsid w:val="00F76D63"/>
    <w:rsid w:val="00F76EE9"/>
    <w:rsid w:val="00F81A3E"/>
    <w:rsid w:val="00F845EB"/>
    <w:rsid w:val="00F92EFD"/>
    <w:rsid w:val="00FA06A3"/>
    <w:rsid w:val="00FB2E27"/>
    <w:rsid w:val="00FE1BE6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36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  <w:pPr>
      <w:spacing w:line="276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styleId="Hypertextovodkaz">
    <w:name w:val="Hyperlink"/>
    <w:basedOn w:val="Standardnpsmoodstavce"/>
    <w:uiPriority w:val="99"/>
    <w:unhideWhenUsed/>
    <w:rsid w:val="004814AA"/>
    <w:rPr>
      <w:color w:val="FEFFF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14AA"/>
    <w:rPr>
      <w:color w:val="605E5C"/>
      <w:shd w:val="clear" w:color="auto" w:fill="E1DFDD"/>
    </w:rPr>
  </w:style>
  <w:style w:type="paragraph" w:customStyle="1" w:styleId="Default">
    <w:name w:val="Default"/>
    <w:rsid w:val="00F76EE9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</w:rPr>
  </w:style>
  <w:style w:type="paragraph" w:customStyle="1" w:styleId="Pa2">
    <w:name w:val="Pa2"/>
    <w:basedOn w:val="Default"/>
    <w:next w:val="Default"/>
    <w:uiPriority w:val="99"/>
    <w:rsid w:val="00F76EE9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F76EE9"/>
    <w:rPr>
      <w:rFonts w:cs="Palatino Linotype"/>
      <w:color w:val="000000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76EE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4C853F-B8F7-4E44-A3C4-C018982C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ŽEMLIČKA Pavel</cp:lastModifiedBy>
  <cp:revision>2</cp:revision>
  <cp:lastPrinted>2026-08-26T11:32:00Z</cp:lastPrinted>
  <dcterms:created xsi:type="dcterms:W3CDTF">2026-08-27T12:11:00Z</dcterms:created>
  <dcterms:modified xsi:type="dcterms:W3CDTF">2026-08-27T12:11:00Z</dcterms:modified>
</cp:coreProperties>
</file>